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E6525" w:rsidRPr="007C27D3" w:rsidRDefault="00BE6525" w:rsidP="006D3527">
      <w:pPr>
        <w:pStyle w:val="ListParagraph"/>
        <w:tabs>
          <w:tab w:val="left" w:pos="720"/>
          <w:tab w:val="left" w:pos="8640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7C27D3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Utasítás az élelmezési és beszállásolási számvitelre nézve a saját gazdászat-kezeléssel felruházott szárnyparancsnokságokkal bíró magyar királyi csendőrparancsnokságok számára. </w:t>
      </w:r>
    </w:p>
    <w:p w:rsidR="00BE6525" w:rsidRPr="007C27D3" w:rsidRDefault="00BE6525" w:rsidP="006D3527">
      <w:pPr>
        <w:pStyle w:val="ListParagraph"/>
        <w:tabs>
          <w:tab w:val="left" w:pos="720"/>
          <w:tab w:val="left" w:pos="864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27D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Budapest, 1881, Magyar királyi államnyomda. </w:t>
      </w:r>
      <w:r w:rsidR="00E20F17" w:rsidRPr="007C27D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78</w:t>
      </w:r>
      <w:r w:rsidRPr="007C27D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p.</w:t>
      </w:r>
    </w:p>
    <w:p w:rsidR="00E20F17" w:rsidRPr="007C27D3" w:rsidRDefault="00E20F17" w:rsidP="006D3527">
      <w:pPr>
        <w:pStyle w:val="ListParagraph"/>
        <w:tabs>
          <w:tab w:val="left" w:pos="720"/>
          <w:tab w:val="left" w:pos="864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Függelékből a „Mintagyűjtemény” hiányzik (pp. 17-74)</w:t>
      </w:r>
    </w:p>
    <w:p w:rsidR="00BE6525" w:rsidRPr="007C27D3" w:rsidRDefault="00BE6525" w:rsidP="006D3527">
      <w:pPr>
        <w:pStyle w:val="ListParagraph"/>
        <w:tabs>
          <w:tab w:val="left" w:pos="720"/>
          <w:tab w:val="left" w:pos="86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525" w:rsidRPr="007C27D3" w:rsidRDefault="00BE6525" w:rsidP="006D3527">
      <w:pPr>
        <w:pStyle w:val="ListParagraph"/>
        <w:tabs>
          <w:tab w:val="left" w:pos="720"/>
          <w:tab w:val="left" w:pos="864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eredeti forrás helye ismeretlen</w:t>
      </w:r>
      <w:r w:rsidR="00180120"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(Hadtudom</w:t>
      </w:r>
      <w:r w:rsidR="00187194"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ányi Kö</w:t>
      </w:r>
      <w:r w:rsidR="00180120"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nyvt</w:t>
      </w:r>
      <w:r w:rsidR="00187194"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 w:rsidR="00180120"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r?)</w:t>
      </w:r>
      <w:r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E6525" w:rsidRPr="007C27D3" w:rsidRDefault="00BE6525" w:rsidP="006D3527">
      <w:pPr>
        <w:pStyle w:val="ListParagraph"/>
        <w:tabs>
          <w:tab w:val="left" w:pos="720"/>
          <w:tab w:val="left" w:pos="864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Köszönetünket fejezzük ki dr. Csapó Csabának a másolat rendelkezésünkre bocsájtásáért.</w:t>
      </w:r>
    </w:p>
    <w:p w:rsidR="00BE6525" w:rsidRPr="007C27D3" w:rsidRDefault="00BE6525" w:rsidP="006D3527">
      <w:pPr>
        <w:pStyle w:val="ListParagraph"/>
        <w:tabs>
          <w:tab w:val="left" w:pos="720"/>
          <w:tab w:val="left" w:pos="864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525" w:rsidRPr="007C27D3" w:rsidRDefault="00BE6525" w:rsidP="006D3527">
      <w:pPr>
        <w:pStyle w:val="ListParagraph"/>
        <w:tabs>
          <w:tab w:val="left" w:pos="0"/>
          <w:tab w:val="left" w:pos="720"/>
          <w:tab w:val="left" w:pos="864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TARTALOM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I.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bCs/>
          <w:color w:val="000000" w:themeColor="text1"/>
          <w:szCs w:val="24"/>
          <w:lang w:val="hu-HU"/>
        </w:rPr>
        <w:t xml:space="preserve">A </w:t>
      </w:r>
      <w:r w:rsidRPr="007C27D3">
        <w:rPr>
          <w:rFonts w:eastAsia="HiddenHorzOCR" w:cs="Times New Roman"/>
          <w:b/>
          <w:color w:val="000000" w:themeColor="text1"/>
          <w:szCs w:val="24"/>
          <w:lang w:val="hu-HU"/>
        </w:rPr>
        <w:t xml:space="preserve">csendőrség </w:t>
      </w:r>
      <w:r w:rsidRPr="007C27D3">
        <w:rPr>
          <w:rFonts w:cs="Times New Roman"/>
          <w:b/>
          <w:color w:val="000000" w:themeColor="text1"/>
          <w:szCs w:val="24"/>
          <w:lang w:val="hu-HU"/>
        </w:rPr>
        <w:t>élelmezési pénztárainak javadalmazása.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1. §. Az állampénztárakból való javadalmazás és a pénzszükségleti kimutatás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szerkesztése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…………………………………………………………….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................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3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2. §. A pénzsz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ü</w:t>
      </w:r>
      <w:r w:rsidRPr="007C27D3">
        <w:rPr>
          <w:rFonts w:cs="Times New Roman"/>
          <w:color w:val="000000" w:themeColor="text1"/>
          <w:szCs w:val="24"/>
          <w:lang w:val="hu-HU"/>
        </w:rPr>
        <w:t>kségleti kimutat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sok beterjesztése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3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3. §. Az utalványozott ja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vadalm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az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sok felvétele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4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4. §. A pénztári maradványoknak a javadalmaz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sok felvételénél való számbavétele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..........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4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5. §. A javadalmazások felvételének kimutatása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..................................................................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4</w:t>
      </w:r>
    </w:p>
    <w:p w:rsidR="00550EE9" w:rsidRPr="007C27D3" w:rsidRDefault="00550EE9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II.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bCs/>
          <w:color w:val="000000" w:themeColor="text1"/>
          <w:szCs w:val="24"/>
          <w:lang w:val="hu-HU"/>
        </w:rPr>
        <w:t xml:space="preserve">A </w:t>
      </w:r>
      <w:r w:rsidRPr="007C27D3">
        <w:rPr>
          <w:rFonts w:cs="Times New Roman"/>
          <w:b/>
          <w:color w:val="000000" w:themeColor="text1"/>
          <w:szCs w:val="24"/>
          <w:lang w:val="hu-HU"/>
        </w:rPr>
        <w:t>törzsek által felvett pénzek elszámolása.</w:t>
      </w:r>
    </w:p>
    <w:p w:rsidR="006D3527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6. §. Általában, és különösen a rendszeres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í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tett- és tömeg-illetékek, továbbá az 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elszállásolási költségek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 xml:space="preserve">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elszámo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lá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.......................................................................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4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7. §. Kézipénztár nem engedélyeztetik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................................................................................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5</w:t>
      </w:r>
    </w:p>
    <w:p w:rsidR="00550EE9" w:rsidRPr="007C27D3" w:rsidRDefault="00550EE9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III.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bCs/>
          <w:color w:val="000000" w:themeColor="text1"/>
          <w:szCs w:val="24"/>
          <w:lang w:val="hu-HU"/>
        </w:rPr>
        <w:t xml:space="preserve">A </w:t>
      </w:r>
      <w:r w:rsidRPr="007C27D3">
        <w:rPr>
          <w:rFonts w:cs="Times New Roman"/>
          <w:b/>
          <w:color w:val="000000" w:themeColor="text1"/>
          <w:szCs w:val="24"/>
          <w:lang w:val="hu-HU"/>
        </w:rPr>
        <w:t>szárnyparancsnokságok javadalmazása és az általuk felvett pénzek elszámolása.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8. §.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Általában .....................................................................................................................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5</w:t>
      </w:r>
    </w:p>
    <w:p w:rsidR="00BE6525" w:rsidRPr="007C27D3" w:rsidRDefault="00550EE9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9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. §. A pénzszükségleti kimutat</w:t>
      </w:r>
      <w:r w:rsidRPr="007C27D3">
        <w:rPr>
          <w:rFonts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s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.......................................................................................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5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10. §. A pénzszükségleti kimutatásoknak a törzsnél való átvi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z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sgálása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5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11. §. Az alosztályok pénzkészleteinek szétküldése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5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12. §. A pénzek naplószerü elsz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molása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6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13. §. A rovatok szerinti havi számadás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6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14. §. A rendszeresített- és tömeg-illetékek,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illetőleg </w:t>
      </w:r>
      <w:r w:rsidRPr="007C27D3">
        <w:rPr>
          <w:rFonts w:cs="Times New Roman"/>
          <w:color w:val="000000" w:themeColor="text1"/>
          <w:szCs w:val="24"/>
          <w:lang w:val="hu-HU"/>
        </w:rPr>
        <w:t>tömeg-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tal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án</w:t>
      </w:r>
      <w:r w:rsidRPr="007C27D3">
        <w:rPr>
          <w:rFonts w:cs="Times New Roman"/>
          <w:color w:val="000000" w:themeColor="text1"/>
          <w:szCs w:val="24"/>
          <w:lang w:val="hu-HU"/>
        </w:rPr>
        <w:t>yok fclszám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ítása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6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15. §. A fizetési lajstrom szerkeszté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s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e és az illetékeknek ebben való felsorolása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6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16. §. A fizetési lajstrom okmányolása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7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17. §. A szolgálati pótd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í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jak elszámolása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7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18. §. Egyéb kia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dá</w:t>
      </w:r>
      <w:r w:rsidRPr="007C27D3">
        <w:rPr>
          <w:rFonts w:cs="Times New Roman"/>
          <w:color w:val="000000" w:themeColor="text1"/>
          <w:szCs w:val="24"/>
          <w:lang w:val="hu-HU"/>
        </w:rPr>
        <w:t>sok elszámo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l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ása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7</w:t>
      </w:r>
    </w:p>
    <w:p w:rsidR="00BE6525" w:rsidRPr="007C27D3" w:rsidRDefault="00550EE9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19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. §. A szolgálati lovak után járó táp és egyéb j</w:t>
      </w:r>
      <w:r w:rsidRPr="007C27D3">
        <w:rPr>
          <w:rFonts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randóságok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7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20. §. A tiszti lótápigény jogosultsága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8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21. §. A bevételek elszámolása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8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22. §. A 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nehézmények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kiegyenl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í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tése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8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23. §. A kórh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áz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ban gyógykezelt legénység illetékei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8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lastRenderedPageBreak/>
        <w:t>24. §. Tanc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z</w:t>
      </w:r>
      <w:r w:rsidRPr="007C27D3">
        <w:rPr>
          <w:rFonts w:cs="Times New Roman"/>
          <w:color w:val="000000" w:themeColor="text1"/>
          <w:szCs w:val="24"/>
          <w:lang w:val="hu-HU"/>
        </w:rPr>
        <w:t>élokra való átalány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9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25. §. Elsz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llásolási költségek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9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2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6</w:t>
      </w:r>
      <w:r w:rsidRPr="007C27D3">
        <w:rPr>
          <w:rFonts w:cs="Times New Roman"/>
          <w:color w:val="000000" w:themeColor="text1"/>
          <w:szCs w:val="24"/>
          <w:lang w:val="hu-HU"/>
        </w:rPr>
        <w:t>. §. Az elszállásol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ás</w:t>
      </w:r>
      <w:r w:rsidRPr="007C27D3">
        <w:rPr>
          <w:rFonts w:cs="Times New Roman"/>
          <w:color w:val="000000" w:themeColor="text1"/>
          <w:szCs w:val="24"/>
          <w:lang w:val="hu-HU"/>
        </w:rPr>
        <w:t>i pénzsz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ü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kséglet 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e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>lői</w:t>
      </w:r>
      <w:r w:rsidR="00550EE9" w:rsidRPr="007C27D3">
        <w:rPr>
          <w:rFonts w:eastAsia="HiddenHorzOCR" w:cs="Times New Roman"/>
          <w:color w:val="000000" w:themeColor="text1"/>
          <w:szCs w:val="24"/>
          <w:lang w:val="hu-HU"/>
        </w:rPr>
        <w:t>rá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nyzata </w:t>
      </w:r>
      <w:r w:rsidR="00187194" w:rsidRPr="007C27D3">
        <w:rPr>
          <w:rFonts w:eastAsia="HiddenHorzOCR" w:cs="Times New Roman"/>
          <w:color w:val="000000" w:themeColor="text1"/>
          <w:szCs w:val="24"/>
          <w:lang w:val="hu-HU"/>
        </w:rPr>
        <w:t>……………………………………..</w:t>
      </w:r>
      <w:r w:rsidR="006D3527" w:rsidRPr="007C27D3">
        <w:rPr>
          <w:rFonts w:eastAsia="HiddenHorzOCR"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eastAsia="HiddenHorzOCR" w:cs="Times New Roman"/>
          <w:color w:val="000000" w:themeColor="text1"/>
          <w:szCs w:val="24"/>
          <w:lang w:val="hu-HU"/>
        </w:rPr>
        <w:t>9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27. §. Az elszá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llá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solási költségek elszámolása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9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28. §. 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Az elszál</w:t>
      </w:r>
      <w:r w:rsidRPr="007C27D3">
        <w:rPr>
          <w:rFonts w:cs="Times New Roman"/>
          <w:color w:val="000000" w:themeColor="text1"/>
          <w:szCs w:val="24"/>
          <w:lang w:val="hu-HU"/>
        </w:rPr>
        <w:t>lásolási költségek összetes kim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u</w:t>
      </w:r>
      <w:r w:rsidRPr="007C27D3">
        <w:rPr>
          <w:rFonts w:cs="Times New Roman"/>
          <w:color w:val="000000" w:themeColor="text1"/>
          <w:szCs w:val="24"/>
          <w:lang w:val="hu-HU"/>
        </w:rPr>
        <w:t>tat</w:t>
      </w:r>
      <w:r w:rsidR="00550EE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6D3527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29. §. A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>f</w:t>
      </w:r>
      <w:r w:rsidR="00187194" w:rsidRPr="007C27D3">
        <w:rPr>
          <w:rFonts w:eastAsia="HiddenHorzOCR" w:cs="Times New Roman"/>
          <w:color w:val="000000" w:themeColor="text1"/>
          <w:szCs w:val="24"/>
          <w:lang w:val="hu-HU"/>
        </w:rPr>
        <w:t>ű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tőfa </w:t>
      </w:r>
      <w:r w:rsidRPr="007C27D3">
        <w:rPr>
          <w:rFonts w:cs="Times New Roman"/>
          <w:color w:val="000000" w:themeColor="text1"/>
          <w:szCs w:val="24"/>
          <w:lang w:val="hu-HU"/>
        </w:rPr>
        <w:t>beszerzési</w:t>
      </w:r>
      <w:r w:rsidR="00C53FB9" w:rsidRPr="007C27D3">
        <w:rPr>
          <w:rFonts w:cs="Times New Roman"/>
          <w:color w:val="000000" w:themeColor="text1"/>
          <w:szCs w:val="24"/>
          <w:lang w:val="hu-HU"/>
        </w:rPr>
        <w:t xml:space="preserve"> 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rak,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illetőleg </w:t>
      </w:r>
      <w:r w:rsidRPr="007C27D3">
        <w:rPr>
          <w:rFonts w:cs="Times New Roman"/>
          <w:color w:val="000000" w:themeColor="text1"/>
          <w:szCs w:val="24"/>
          <w:lang w:val="hu-HU"/>
        </w:rPr>
        <w:t>az anyagj</w:t>
      </w:r>
      <w:r w:rsidR="00C53FB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randós</w:t>
      </w:r>
      <w:r w:rsidR="00C53FB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gi átal</w:t>
      </w:r>
      <w:r w:rsidR="00C53FB9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ny-illeték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ek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megállapítása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………………………………………………………………………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C601AC" w:rsidRPr="007C27D3" w:rsidRDefault="00BE6525" w:rsidP="006D3527">
      <w:pPr>
        <w:tabs>
          <w:tab w:val="left" w:pos="720"/>
          <w:tab w:val="left" w:pos="8640"/>
        </w:tabs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30. §. A lejárt haszonbéri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szerződések 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beterjesztése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6D3527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31. §. A természetbeni szállások tisztogatása és egyéb költségek, továbbá 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ú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jonnan </w:t>
      </w: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fe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ll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í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tott 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őrsök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szalmazsákjainak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 xml:space="preserve">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és v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nkosainak megtöltése, és 5 frt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-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ot 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meg nem haladó elszál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lá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so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lá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si költségek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kezelése általában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……………………..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32. §. Az alosztályok havi számadásaik beküldésének határideje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D82160" w:rsidRPr="007C27D3" w:rsidRDefault="00D82160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IV.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A csendörparancsnokság összes kiadásainak az el</w:t>
      </w:r>
      <w:r w:rsidR="00D82160" w:rsidRPr="007C27D3">
        <w:rPr>
          <w:rFonts w:cs="Times New Roman"/>
          <w:b/>
          <w:color w:val="000000" w:themeColor="text1"/>
          <w:szCs w:val="24"/>
          <w:lang w:val="hu-HU"/>
        </w:rPr>
        <w:t>ő</w:t>
      </w:r>
      <w:r w:rsidRPr="007C27D3">
        <w:rPr>
          <w:rFonts w:cs="Times New Roman"/>
          <w:b/>
          <w:color w:val="000000" w:themeColor="text1"/>
          <w:szCs w:val="24"/>
          <w:lang w:val="hu-HU"/>
        </w:rPr>
        <w:t>irt rovatok szerinti átnézetes kimutatása.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33. §. Általában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34. §. A be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v</w:t>
      </w:r>
      <w:r w:rsidRPr="007C27D3">
        <w:rPr>
          <w:rFonts w:cs="Times New Roman"/>
          <w:color w:val="000000" w:themeColor="text1"/>
          <w:szCs w:val="24"/>
          <w:lang w:val="hu-HU"/>
        </w:rPr>
        <w:t>ételek és kiadások tagoz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sa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10</w:t>
      </w:r>
    </w:p>
    <w:p w:rsidR="006D3527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35. §. A pénzbevételi kimutatás és 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a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kiadások összetes kimutatása, tov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bb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a </w:t>
      </w: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t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rczaszer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ű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, vagyis a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 xml:space="preserve"> 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csendőrségi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alapot valóban 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terhelő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és a forgalmi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 bevételek és kiadások felsoro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lá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sa .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……………………………………………….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11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36. §. A bevételek és 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kiadá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sok összesítése </w:t>
      </w:r>
      <w:r w:rsidR="00187194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11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37. §. A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>fősz</w:t>
      </w:r>
      <w:r w:rsidR="00D82160" w:rsidRPr="007C27D3">
        <w:rPr>
          <w:rFonts w:eastAsia="HiddenHorzOCR" w:cs="Times New Roman"/>
          <w:color w:val="000000" w:themeColor="text1"/>
          <w:szCs w:val="24"/>
          <w:lang w:val="hu-HU"/>
        </w:rPr>
        <w:t>ám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adás </w:t>
      </w:r>
      <w:r w:rsidR="006D3527" w:rsidRPr="007C27D3">
        <w:rPr>
          <w:rFonts w:eastAsia="HiddenHorzOCR" w:cs="Times New Roman"/>
          <w:color w:val="000000" w:themeColor="text1"/>
          <w:szCs w:val="24"/>
          <w:lang w:val="hu-HU"/>
        </w:rPr>
        <w:t>……………………………………………………………………….</w:t>
      </w:r>
      <w:r w:rsidR="006D3527" w:rsidRPr="007C27D3">
        <w:rPr>
          <w:rFonts w:eastAsia="HiddenHorzOCR"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11</w:t>
      </w:r>
    </w:p>
    <w:p w:rsidR="00D82160" w:rsidRPr="007C27D3" w:rsidRDefault="00D82160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V.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A számvivöség ügyködése.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38. §. Általában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12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3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9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. 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§. A szá</w:t>
      </w:r>
      <w:r w:rsidRPr="007C27D3">
        <w:rPr>
          <w:rFonts w:cs="Times New Roman"/>
          <w:color w:val="000000" w:themeColor="text1"/>
          <w:szCs w:val="24"/>
          <w:lang w:val="hu-HU"/>
        </w:rPr>
        <w:t>mvizsgálati elj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rás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12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40. §. Az észlelt hi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nyokra nézve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követendő </w:t>
      </w:r>
      <w:r w:rsidRPr="007C27D3">
        <w:rPr>
          <w:rFonts w:cs="Times New Roman"/>
          <w:color w:val="000000" w:themeColor="text1"/>
          <w:szCs w:val="24"/>
          <w:lang w:val="hu-HU"/>
        </w:rPr>
        <w:t>eljár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12</w:t>
      </w:r>
    </w:p>
    <w:p w:rsidR="006D3527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41. §. A sz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rny-parancsnokságok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részéről </w:t>
      </w:r>
      <w:r w:rsidRPr="007C27D3">
        <w:rPr>
          <w:rFonts w:cs="Times New Roman"/>
          <w:color w:val="000000" w:themeColor="text1"/>
          <w:szCs w:val="24"/>
          <w:lang w:val="hu-HU"/>
        </w:rPr>
        <w:t>beterjesztett nehézményi fclvil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gositások 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elintézése </w:t>
      </w:r>
      <w:r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…………………………………………………………………………..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12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42. §. A szárny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-</w:t>
      </w:r>
      <w:r w:rsidRPr="007C27D3">
        <w:rPr>
          <w:rFonts w:cs="Times New Roman"/>
          <w:color w:val="000000" w:themeColor="text1"/>
          <w:szCs w:val="24"/>
          <w:lang w:val="hu-HU"/>
        </w:rPr>
        <w:t>számadások helyesb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í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tése .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3</w:t>
      </w:r>
    </w:p>
    <w:p w:rsidR="006D3527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43. §. A belügyministeri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számvevőség </w:t>
      </w:r>
      <w:r w:rsidRPr="007C27D3">
        <w:rPr>
          <w:rFonts w:cs="Times New Roman"/>
          <w:color w:val="000000" w:themeColor="text1"/>
          <w:szCs w:val="24"/>
          <w:lang w:val="hu-HU"/>
        </w:rPr>
        <w:t>észrevételei és a sz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rny-p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ar</w:t>
      </w:r>
      <w:r w:rsidRPr="007C27D3">
        <w:rPr>
          <w:rFonts w:cs="Times New Roman"/>
          <w:color w:val="000000" w:themeColor="text1"/>
          <w:szCs w:val="24"/>
          <w:lang w:val="hu-HU"/>
        </w:rPr>
        <w:t>ancsnoks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 xml:space="preserve">ágok 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által a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zokra nézve adott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 xml:space="preserve"> fclvilágosí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tások hivatalos elintézése </w:t>
      </w:r>
      <w:r w:rsidRPr="007C27D3">
        <w:rPr>
          <w:rFonts w:cs="Times New Roman"/>
          <w:color w:val="000000" w:themeColor="text1"/>
          <w:szCs w:val="24"/>
          <w:lang w:val="hu-HU"/>
        </w:rPr>
        <w:t>…………………….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13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44. §. Az „Állomány átnézet" és a számadási o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kmá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nyok kimutatása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14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45. §.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Előlegek </w:t>
      </w:r>
      <w:r w:rsidRPr="007C27D3">
        <w:rPr>
          <w:rFonts w:cs="Times New Roman"/>
          <w:color w:val="000000" w:themeColor="text1"/>
          <w:szCs w:val="24"/>
          <w:lang w:val="hu-HU"/>
        </w:rPr>
        <w:t>és egyéb kincstári tartoz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sok nyilv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ntart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sa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14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46. §. A 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szolgá</w:t>
      </w:r>
      <w:r w:rsidRPr="007C27D3">
        <w:rPr>
          <w:rFonts w:cs="Times New Roman"/>
          <w:color w:val="000000" w:themeColor="text1"/>
          <w:szCs w:val="24"/>
          <w:lang w:val="hu-HU"/>
        </w:rPr>
        <w:t>lati d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í</w:t>
      </w:r>
      <w:r w:rsidRPr="007C27D3">
        <w:rPr>
          <w:rFonts w:cs="Times New Roman"/>
          <w:color w:val="000000" w:themeColor="text1"/>
          <w:szCs w:val="24"/>
          <w:lang w:val="hu-HU"/>
        </w:rPr>
        <w:t>j-t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a</w:t>
      </w:r>
      <w:r w:rsidRPr="007C27D3">
        <w:rPr>
          <w:rFonts w:cs="Times New Roman"/>
          <w:color w:val="000000" w:themeColor="text1"/>
          <w:szCs w:val="24"/>
          <w:lang w:val="hu-HU"/>
        </w:rPr>
        <w:t>rtoz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sok kimuta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tá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sa .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Pr="007C27D3">
        <w:rPr>
          <w:rFonts w:cs="Times New Roman"/>
          <w:color w:val="000000" w:themeColor="text1"/>
          <w:szCs w:val="24"/>
          <w:lang w:val="hu-HU"/>
        </w:rPr>
        <w:t>15</w:t>
      </w:r>
    </w:p>
    <w:p w:rsidR="006D3527" w:rsidRPr="007C27D3" w:rsidRDefault="00D82160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7. §. A 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>s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>zám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vivőség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befoly</w:t>
      </w:r>
      <w:r w:rsidRPr="007C27D3">
        <w:rPr>
          <w:rFonts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sa a 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>kincst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>á</w:t>
      </w:r>
      <w:r w:rsidR="00BE6525"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ri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követeléseknek annak idején </w:t>
      </w:r>
      <w:r w:rsidRPr="007C27D3">
        <w:rPr>
          <w:rFonts w:cs="Times New Roman"/>
          <w:color w:val="000000" w:themeColor="text1"/>
          <w:szCs w:val="24"/>
          <w:lang w:val="hu-HU"/>
        </w:rPr>
        <w:t>v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a</w:t>
      </w:r>
      <w:r w:rsidRPr="007C27D3">
        <w:rPr>
          <w:rFonts w:cs="Times New Roman"/>
          <w:color w:val="000000" w:themeColor="text1"/>
          <w:szCs w:val="24"/>
          <w:lang w:val="hu-HU"/>
        </w:rPr>
        <w:t>l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ó 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megtér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í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 xml:space="preserve">tésére nézvc </w:t>
      </w:r>
      <w:r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………………………………………………………………..</w:t>
      </w:r>
      <w:r w:rsidRPr="007C27D3">
        <w:rPr>
          <w:rFonts w:cs="Times New Roman"/>
          <w:color w:val="000000" w:themeColor="text1"/>
          <w:szCs w:val="24"/>
          <w:lang w:val="hu-HU"/>
        </w:rPr>
        <w:tab/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15</w:t>
      </w:r>
    </w:p>
    <w:p w:rsidR="00D82160" w:rsidRPr="007C27D3" w:rsidRDefault="00D82160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i/>
          <w:iCs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VI.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A letéti naplóról.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48. §. A letéti napló czélja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15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4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9</w:t>
      </w:r>
      <w:r w:rsidRPr="007C27D3">
        <w:rPr>
          <w:rFonts w:cs="Times New Roman"/>
          <w:color w:val="000000" w:themeColor="text1"/>
          <w:szCs w:val="24"/>
          <w:lang w:val="hu-HU"/>
        </w:rPr>
        <w:t>. §. A letéti napló alakja és vezetése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15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50. §. A részletenkint </w:t>
      </w:r>
      <w:r w:rsidRPr="007C27D3">
        <w:rPr>
          <w:rFonts w:eastAsia="HiddenHorzOCR" w:cs="Times New Roman"/>
          <w:color w:val="000000" w:themeColor="text1"/>
          <w:szCs w:val="24"/>
          <w:lang w:val="hu-HU"/>
        </w:rPr>
        <w:t xml:space="preserve">letéteményezendő </w:t>
      </w:r>
      <w:r w:rsidRPr="007C27D3">
        <w:rPr>
          <w:rFonts w:cs="Times New Roman"/>
          <w:color w:val="000000" w:themeColor="text1"/>
          <w:szCs w:val="24"/>
          <w:lang w:val="hu-HU"/>
        </w:rPr>
        <w:t>idegen pénzek nyilv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ntart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sa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15</w:t>
      </w:r>
    </w:p>
    <w:p w:rsidR="00D82160" w:rsidRPr="007C27D3" w:rsidRDefault="00D82160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lastRenderedPageBreak/>
        <w:t>VII. Szakasz.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A számadások külalakja és beküldésük határideje.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51. §. A sz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>mad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sok külalakja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16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52. §. A ha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vi</w:t>
      </w:r>
      <w:r w:rsidRPr="007C27D3">
        <w:rPr>
          <w:rFonts w:cs="Times New Roman"/>
          <w:color w:val="000000" w:themeColor="text1"/>
          <w:szCs w:val="24"/>
          <w:lang w:val="hu-HU"/>
        </w:rPr>
        <w:t>sz</w:t>
      </w:r>
      <w:r w:rsidR="00D82160" w:rsidRPr="007C27D3">
        <w:rPr>
          <w:rFonts w:cs="Times New Roman"/>
          <w:color w:val="000000" w:themeColor="text1"/>
          <w:szCs w:val="24"/>
          <w:lang w:val="hu-HU"/>
        </w:rPr>
        <w:t>á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madások beküldésének határideje 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A07BF4" w:rsidRPr="007C27D3">
        <w:rPr>
          <w:rFonts w:cs="Times New Roman"/>
          <w:color w:val="000000" w:themeColor="text1"/>
          <w:szCs w:val="24"/>
          <w:lang w:val="hu-HU"/>
        </w:rPr>
        <w:t>16</w:t>
      </w: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53. §. Irodai és egyéb átalá</w:t>
      </w:r>
      <w:r w:rsidR="00A07BF4" w:rsidRPr="007C27D3">
        <w:rPr>
          <w:rFonts w:cs="Times New Roman"/>
          <w:color w:val="000000" w:themeColor="text1"/>
          <w:szCs w:val="24"/>
          <w:lang w:val="hu-HU"/>
        </w:rPr>
        <w:t>n</w:t>
      </w:r>
      <w:r w:rsidRPr="007C27D3">
        <w:rPr>
          <w:rFonts w:cs="Times New Roman"/>
          <w:color w:val="000000" w:themeColor="text1"/>
          <w:szCs w:val="24"/>
          <w:lang w:val="hu-HU"/>
        </w:rPr>
        <w:t>yok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</w:r>
      <w:r w:rsidR="00A07BF4" w:rsidRPr="007C27D3">
        <w:rPr>
          <w:rFonts w:cs="Times New Roman"/>
          <w:color w:val="000000" w:themeColor="text1"/>
          <w:szCs w:val="24"/>
          <w:lang w:val="hu-HU"/>
        </w:rPr>
        <w:t>16</w:t>
      </w:r>
    </w:p>
    <w:p w:rsidR="00A07BF4" w:rsidRPr="007C27D3" w:rsidRDefault="00A07BF4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BE6525" w:rsidRPr="007C27D3" w:rsidRDefault="00BE6525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b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Függelékül:</w:t>
      </w:r>
    </w:p>
    <w:p w:rsidR="006D3527" w:rsidRPr="007C27D3" w:rsidRDefault="006D753A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M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inta-gyüjtemény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………………………………………………………………………</w:t>
      </w:r>
      <w:r w:rsidRPr="007C27D3">
        <w:rPr>
          <w:rFonts w:cs="Times New Roman"/>
          <w:color w:val="000000" w:themeColor="text1"/>
          <w:szCs w:val="24"/>
          <w:lang w:val="hu-HU"/>
        </w:rPr>
        <w:t>...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>.</w:t>
      </w:r>
      <w:r w:rsidR="006D3527" w:rsidRPr="007C27D3">
        <w:rPr>
          <w:rFonts w:cs="Times New Roman"/>
          <w:color w:val="000000" w:themeColor="text1"/>
          <w:szCs w:val="24"/>
          <w:lang w:val="hu-HU"/>
        </w:rPr>
        <w:tab/>
        <w:t>17</w:t>
      </w: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 xml:space="preserve">I. </w:t>
      </w:r>
      <w:r w:rsidR="00BE6525" w:rsidRPr="007C27D3">
        <w:rPr>
          <w:rFonts w:cs="Times New Roman"/>
          <w:color w:val="000000" w:themeColor="text1"/>
          <w:szCs w:val="24"/>
          <w:lang w:val="hu-HU"/>
        </w:rPr>
        <w:t>Áttekintés</w:t>
      </w:r>
      <w:r w:rsidRPr="007C27D3">
        <w:rPr>
          <w:rFonts w:cs="Times New Roman"/>
          <w:color w:val="000000" w:themeColor="text1"/>
          <w:szCs w:val="24"/>
          <w:lang w:val="hu-HU"/>
        </w:rPr>
        <w:t xml:space="preserve"> a csendőrparancsnokságok ás alosztályaik irodai átalányilletékeiről</w:t>
      </w:r>
    </w:p>
    <w:p w:rsidR="00BE6525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ab/>
        <w:t>(a 9. §-hoz)…………………………………………………………………………</w:t>
      </w:r>
      <w:r w:rsidRPr="007C27D3">
        <w:rPr>
          <w:rFonts w:cs="Times New Roman"/>
          <w:color w:val="000000" w:themeColor="text1"/>
          <w:szCs w:val="24"/>
          <w:lang w:val="hu-HU"/>
        </w:rPr>
        <w:tab/>
        <w:t>75</w:t>
      </w: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color w:val="000000" w:themeColor="text1"/>
          <w:szCs w:val="24"/>
          <w:lang w:val="hu-HU"/>
        </w:rPr>
        <w:t>II. Áttekintés egyéb átalány-illetékekről……………………………………………………</w:t>
      </w:r>
      <w:r w:rsidRPr="007C27D3">
        <w:rPr>
          <w:rFonts w:cs="Times New Roman"/>
          <w:color w:val="000000" w:themeColor="text1"/>
          <w:szCs w:val="24"/>
          <w:lang w:val="hu-HU"/>
        </w:rPr>
        <w:tab/>
        <w:t>76</w:t>
      </w: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  <w:r w:rsidRPr="007C27D3">
        <w:rPr>
          <w:rFonts w:cs="Times New Roman"/>
          <w:b/>
          <w:color w:val="000000" w:themeColor="text1"/>
          <w:szCs w:val="24"/>
          <w:lang w:val="hu-HU"/>
        </w:rPr>
        <w:t>Tartalom</w:t>
      </w:r>
      <w:r w:rsidRPr="007C27D3">
        <w:rPr>
          <w:rFonts w:cs="Times New Roman"/>
          <w:color w:val="000000" w:themeColor="text1"/>
          <w:szCs w:val="24"/>
          <w:lang w:val="hu-HU"/>
        </w:rPr>
        <w:t>…………………………………………………………………………………..</w:t>
      </w:r>
      <w:r w:rsidRPr="007C27D3">
        <w:rPr>
          <w:rFonts w:cs="Times New Roman"/>
          <w:color w:val="000000" w:themeColor="text1"/>
          <w:szCs w:val="24"/>
          <w:lang w:val="hu-HU"/>
        </w:rPr>
        <w:tab/>
        <w:t>77</w:t>
      </w:r>
    </w:p>
    <w:p w:rsidR="006D3527" w:rsidRPr="007C27D3" w:rsidRDefault="006D3527" w:rsidP="006D3527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  <w:lang w:val="hu-HU"/>
        </w:rPr>
      </w:pPr>
    </w:p>
    <w:sectPr w:rsidR="006D3527" w:rsidRPr="007C27D3" w:rsidSect="00C6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897"/>
    <w:multiLevelType w:val="hybridMultilevel"/>
    <w:tmpl w:val="62EA0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E6525"/>
    <w:rsid w:val="000F44F5"/>
    <w:rsid w:val="00180120"/>
    <w:rsid w:val="00187194"/>
    <w:rsid w:val="003E12F4"/>
    <w:rsid w:val="00474429"/>
    <w:rsid w:val="00550EE9"/>
    <w:rsid w:val="00560990"/>
    <w:rsid w:val="005C0C05"/>
    <w:rsid w:val="006D3527"/>
    <w:rsid w:val="006D753A"/>
    <w:rsid w:val="006E30B2"/>
    <w:rsid w:val="007C27D3"/>
    <w:rsid w:val="009715D3"/>
    <w:rsid w:val="00A07BF4"/>
    <w:rsid w:val="00B702B9"/>
    <w:rsid w:val="00BE6525"/>
    <w:rsid w:val="00C53FB9"/>
    <w:rsid w:val="00C601AC"/>
    <w:rsid w:val="00CB6CE8"/>
    <w:rsid w:val="00D82160"/>
    <w:rsid w:val="00E2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25"/>
    <w:pPr>
      <w:spacing w:after="160" w:line="259" w:lineRule="auto"/>
      <w:ind w:left="720"/>
      <w:contextualSpacing/>
    </w:pPr>
    <w:rPr>
      <w:rFonts w:asciiTheme="minorHAnsi" w:hAnsiTheme="minorHAnsi"/>
      <w:sz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Korossy</dc:creator>
  <cp:lastModifiedBy>Katalin Korossy</cp:lastModifiedBy>
  <cp:revision>8</cp:revision>
  <dcterms:created xsi:type="dcterms:W3CDTF">2015-07-07T03:34:00Z</dcterms:created>
  <dcterms:modified xsi:type="dcterms:W3CDTF">2015-07-07T20:38:00Z</dcterms:modified>
</cp:coreProperties>
</file>